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政府采购法颁布20周年知识竞赛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一、竞赛时间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2022年6月29日起至2022年9月30日止。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参赛资格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年满18周岁的中国公民均可参赛。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参赛途径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采用网上答题方式进行。参赛人员可通过关注中国财经报微信公众号、中国政府采购报微信公众号，点击底部菜单“知识竞赛”进行注册答题；也可通过财政部官网、中国财经报网、中国政府采购新闻网链接参与竞赛答题。参赛者进行注册答题时，须按照登录界面要求填写本人真实姓名、单位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试题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竞赛试题范围为：《中华人民共和国政府采购法》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《中华人民共和国政府采购法实施条例》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《政府采购促进中小企业发展管理办法》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《政府采购需求管理办法》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《政府采购框架协议采购方式管理暂行办法》等相关法律法规。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试题类型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试题分为单项选择题、多项选择题和判断题三种题型。每份试题共50道题（每题2分），满分为100分，其中，单项选择题25道，多项选择题15道，判断题10道。题目由系统从题库中按照一定权重随机抽取自动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题不受时间限制，参赛者在答题过程中可选择暂停模式（点击“保存答案”暂停答题，再次答题时选择“继续答题”即可）。参赛者在选择生成成绩单前可多次答题，生成成绩单时以历史最高答题分数为答题最终成绩。答题成绩由系统自动评定，答题结束可打印竞赛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本次竞赛活动设置组织奖和个人奖。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1.优秀组织奖若干名。拟在组织工作周密，参赛人数居前列的地区和单位中产生。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2.个人奖106名。其中，特等奖1名，一等奖2名，二等奖3名，三等奖100名，奖品待定。获奖名单将在提交正确答案的名单中随机抽取产生，聘请公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机构对抽奖工作和抽奖结果进行公证。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3.获奖名单将于10月底在中国财经报社纸媒和新媒体上刊登。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、答题入口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（一）中国财经报网链接：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http://www.cfen.com.cn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）中国政府采购新闻网链接：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http://www.cgpnews.cn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）中国财经报微信公众号、中国政府采购报微信公众号：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cs="仿宋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78105</wp:posOffset>
            </wp:positionV>
            <wp:extent cx="1299845" cy="1299845"/>
            <wp:effectExtent l="0" t="0" r="14605" b="14605"/>
            <wp:wrapNone/>
            <wp:docPr id="1" name="图片 2" descr="政府采购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政府采购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73660</wp:posOffset>
            </wp:positionV>
            <wp:extent cx="1299845" cy="1299845"/>
            <wp:effectExtent l="0" t="0" r="14605" b="14605"/>
            <wp:wrapNone/>
            <wp:docPr id="2" name="图片 3" descr="财经报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财经报微信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中国财经报社   张明柳 010-63806305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吴  敏 010-63803671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6E251"/>
    <w:rsid w:val="3CFE420E"/>
    <w:rsid w:val="543C2D19"/>
    <w:rsid w:val="5FD6A34A"/>
    <w:rsid w:val="6DDCD2BC"/>
    <w:rsid w:val="737C2318"/>
    <w:rsid w:val="73FF0BFA"/>
    <w:rsid w:val="7BE6E251"/>
    <w:rsid w:val="9B0CE9C2"/>
    <w:rsid w:val="9E9BAD5D"/>
    <w:rsid w:val="9F3FAB60"/>
    <w:rsid w:val="BFB56825"/>
    <w:rsid w:val="D9BEB24A"/>
    <w:rsid w:val="EFF1D5A5"/>
    <w:rsid w:val="F3FF4A9E"/>
    <w:rsid w:val="F7EAB908"/>
    <w:rsid w:val="F9FF2FCB"/>
    <w:rsid w:val="FD3B06DB"/>
    <w:rsid w:val="FDBFDAB9"/>
    <w:rsid w:val="FDEFF8A9"/>
    <w:rsid w:val="FFB23E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2022-06-25T10:13:00Z</dcterms:created>
  <dc:creator>hukx</dc:creator>
  <cp:lastModifiedBy>未知</cp:lastModifiedBy>
  <cp:lastPrinted>2022-09-22T03:29:18Z</cp:lastPrinted>
  <dcterms:modified xsi:type="dcterms:W3CDTF">2022-09-22T03:29:22Z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